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A56" w:rsidRPr="004A6956" w:rsidRDefault="00784BEC" w:rsidP="00785870">
      <w:pPr>
        <w:ind w:left="4248" w:firstLine="708"/>
        <w:rPr>
          <w:rFonts w:ascii="Corbel" w:hAnsi="Corbel"/>
          <w:b/>
          <w:sz w:val="44"/>
          <w:szCs w:val="44"/>
        </w:rPr>
      </w:pPr>
      <w:r w:rsidRPr="004A6956">
        <w:rPr>
          <w:rFonts w:ascii="Corbel" w:hAnsi="Corbel"/>
          <w:b/>
          <w:sz w:val="44"/>
          <w:szCs w:val="44"/>
        </w:rPr>
        <w:t>ROZKŁAD MATERIAŁU</w:t>
      </w:r>
    </w:p>
    <w:p w:rsidR="00450A56" w:rsidRPr="004A6956" w:rsidRDefault="00450A56" w:rsidP="00784BEC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 xml:space="preserve">na podstawie podręcznika </w:t>
      </w:r>
      <w:r w:rsidR="00DF2C3F" w:rsidRPr="004A6956">
        <w:rPr>
          <w:rFonts w:ascii="Corbel" w:hAnsi="Corbel"/>
          <w:b/>
          <w:sz w:val="32"/>
          <w:szCs w:val="32"/>
        </w:rPr>
        <w:t xml:space="preserve">C’est parti ! </w:t>
      </w:r>
      <w:r w:rsidR="00132A49">
        <w:rPr>
          <w:rFonts w:ascii="Corbel" w:hAnsi="Corbel"/>
          <w:b/>
          <w:sz w:val="32"/>
          <w:szCs w:val="32"/>
        </w:rPr>
        <w:t>3</w:t>
      </w:r>
      <w:r w:rsidRPr="004A6956">
        <w:rPr>
          <w:rFonts w:ascii="Corbel" w:hAnsi="Corbel"/>
          <w:sz w:val="32"/>
          <w:szCs w:val="32"/>
        </w:rPr>
        <w:t xml:space="preserve"> wydawnictwa </w:t>
      </w:r>
      <w:r w:rsidRPr="004A6956">
        <w:rPr>
          <w:rFonts w:ascii="Corbel" w:hAnsi="Corbel"/>
          <w:b/>
          <w:sz w:val="32"/>
          <w:szCs w:val="32"/>
        </w:rPr>
        <w:t>Draco</w:t>
      </w:r>
    </w:p>
    <w:p w:rsidR="00450A56" w:rsidRPr="00C2088F" w:rsidRDefault="00450A56" w:rsidP="00C2088F">
      <w:pPr>
        <w:jc w:val="center"/>
        <w:rPr>
          <w:rFonts w:ascii="Corbel" w:hAnsi="Corbel"/>
          <w:sz w:val="32"/>
          <w:szCs w:val="32"/>
        </w:rPr>
      </w:pPr>
      <w:r w:rsidRPr="004A6956">
        <w:rPr>
          <w:rFonts w:ascii="Corbel" w:hAnsi="Corbel"/>
          <w:sz w:val="32"/>
          <w:szCs w:val="32"/>
        </w:rPr>
        <w:t>Zakres podstawowy, etap kształcenia IV.0.</w:t>
      </w:r>
    </w:p>
    <w:tbl>
      <w:tblPr>
        <w:tblW w:w="15526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60"/>
        <w:gridCol w:w="2911"/>
        <w:gridCol w:w="457"/>
        <w:gridCol w:w="2742"/>
        <w:gridCol w:w="944"/>
        <w:gridCol w:w="4536"/>
        <w:gridCol w:w="142"/>
        <w:gridCol w:w="141"/>
        <w:gridCol w:w="3193"/>
      </w:tblGrid>
      <w:tr w:rsidR="005E7499" w:rsidRPr="00A40628" w:rsidTr="00785870">
        <w:trPr>
          <w:trHeight w:val="658"/>
        </w:trPr>
        <w:tc>
          <w:tcPr>
            <w:tcW w:w="460" w:type="dxa"/>
            <w:tcBorders>
              <w:top w:val="nil"/>
              <w:left w:val="nil"/>
            </w:tcBorders>
          </w:tcPr>
          <w:p w:rsidR="005E7499" w:rsidRPr="00A40628" w:rsidRDefault="005E7499" w:rsidP="00F627F3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36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KOMUNIKACJA</w:t>
            </w:r>
          </w:p>
        </w:tc>
        <w:tc>
          <w:tcPr>
            <w:tcW w:w="3686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LEKSYKA</w:t>
            </w:r>
          </w:p>
        </w:tc>
        <w:tc>
          <w:tcPr>
            <w:tcW w:w="4678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GRAMATYKA</w:t>
            </w:r>
          </w:p>
        </w:tc>
        <w:tc>
          <w:tcPr>
            <w:tcW w:w="3334" w:type="dxa"/>
            <w:gridSpan w:val="2"/>
            <w:shd w:val="clear" w:color="auto" w:fill="95B3D7" w:themeFill="accent1" w:themeFillTint="99"/>
          </w:tcPr>
          <w:p w:rsidR="005E7499" w:rsidRPr="00A40628" w:rsidRDefault="005E7499" w:rsidP="00F627F3">
            <w:pPr>
              <w:spacing w:after="0" w:line="240" w:lineRule="auto"/>
              <w:jc w:val="center"/>
              <w:rPr>
                <w:rFonts w:ascii="Corbel" w:hAnsi="Corbel"/>
                <w:b/>
              </w:rPr>
            </w:pPr>
            <w:r w:rsidRPr="00A40628">
              <w:rPr>
                <w:rFonts w:ascii="Corbel" w:hAnsi="Corbel"/>
                <w:b/>
              </w:rPr>
              <w:t>KULTURA</w:t>
            </w:r>
          </w:p>
        </w:tc>
      </w:tr>
      <w:tr w:rsidR="005E7499" w:rsidRPr="0025768A" w:rsidTr="00785870">
        <w:trPr>
          <w:cantSplit/>
          <w:trHeight w:val="216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1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przeszłych jako przyczyna sytuacji i stanów obecnych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osób i stanów Opisywanie bytu i miejsc</w:t>
            </w:r>
            <w:r w:rsidR="00E7243C">
              <w:rPr>
                <w:rFonts w:ascii="Corbel" w:hAnsi="Corbel"/>
              </w:rPr>
              <w:t xml:space="preserve">a Sytuowanie wydarzeń w czasie </w:t>
            </w:r>
            <w:r w:rsidRPr="003369A5">
              <w:rPr>
                <w:rFonts w:ascii="Corbel" w:hAnsi="Corbel"/>
              </w:rPr>
              <w:t xml:space="preserve"> </w:t>
            </w:r>
          </w:p>
          <w:p w:rsidR="00132A49" w:rsidRPr="003369A5" w:rsidRDefault="00E7243C" w:rsidP="00A40628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i </w:t>
            </w:r>
            <w:r w:rsidR="00D73616" w:rsidRPr="003369A5">
              <w:rPr>
                <w:rFonts w:ascii="Corbel" w:hAnsi="Corbel"/>
              </w:rPr>
              <w:t xml:space="preserve">przestrzeni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Pisanie wierszy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i charakter (powtórzenie i rozszerzenie)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fizyczny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Stan emocjonalny </w:t>
            </w:r>
          </w:p>
          <w:p w:rsidR="00C2088F" w:rsidRPr="003369A5" w:rsidRDefault="00D73616" w:rsidP="00E7243C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Przymiotniki o p</w:t>
            </w:r>
            <w:r w:rsidR="00E7243C">
              <w:rPr>
                <w:rFonts w:ascii="Corbel" w:hAnsi="Corbel"/>
              </w:rPr>
              <w:t xml:space="preserve">odwójnym znaczeniu lub odcieniu </w:t>
            </w:r>
            <w:r w:rsidRPr="003369A5">
              <w:rPr>
                <w:rFonts w:ascii="Corbel" w:hAnsi="Corbel"/>
              </w:rPr>
              <w:t>znaczeniowym</w:t>
            </w:r>
          </w:p>
        </w:tc>
        <w:tc>
          <w:tcPr>
            <w:tcW w:w="4678" w:type="dxa"/>
            <w:gridSpan w:val="2"/>
          </w:tcPr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dokonany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132A49" w:rsidRPr="003369A5">
              <w:rPr>
                <w:rFonts w:ascii="Corbel" w:hAnsi="Corbel"/>
                <w:i/>
                <w:lang w:val="fr-FR"/>
              </w:rPr>
              <w:t>Pass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  <w:r w:rsidR="00132A49" w:rsidRPr="003369A5">
              <w:rPr>
                <w:rFonts w:ascii="Corbel" w:hAnsi="Corbel"/>
                <w:i/>
                <w:lang w:val="fr-FR"/>
              </w:rPr>
              <w:t xml:space="preserve"> compos</w:t>
            </w:r>
            <w:r w:rsidR="00132A49" w:rsidRPr="003369A5">
              <w:rPr>
                <w:rFonts w:ascii="Corbel" w:hAnsi="Corbel" w:cs="Calibri"/>
                <w:i/>
                <w:lang w:val="fr-FR"/>
              </w:rPr>
              <w:t>é</w:t>
            </w:r>
          </w:p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r w:rsidRPr="003369A5">
              <w:rPr>
                <w:rFonts w:ascii="Corbel" w:hAnsi="Corbel"/>
                <w:i/>
                <w:lang w:val="fr-FR"/>
              </w:rPr>
              <w:t>Participe pr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>sent- g</w:t>
            </w:r>
            <w:r w:rsidRPr="003369A5">
              <w:rPr>
                <w:rFonts w:ascii="Corbel" w:hAnsi="Corbel" w:cs="Calibri"/>
                <w:i/>
                <w:lang w:val="fr-FR"/>
              </w:rPr>
              <w:t>é</w:t>
            </w:r>
            <w:r w:rsidRPr="003369A5">
              <w:rPr>
                <w:rFonts w:ascii="Corbel" w:hAnsi="Corbel"/>
                <w:i/>
                <w:lang w:val="fr-FR"/>
              </w:rPr>
              <w:t xml:space="preserve">rondif </w:t>
            </w:r>
          </w:p>
          <w:p w:rsidR="00132A49" w:rsidRPr="003369A5" w:rsidRDefault="00D73616" w:rsidP="00132A49">
            <w:pPr>
              <w:spacing w:after="0" w:line="240" w:lineRule="auto"/>
              <w:rPr>
                <w:rFonts w:ascii="Corbel" w:hAnsi="Corbel"/>
                <w:i/>
              </w:rPr>
            </w:pPr>
            <w:r w:rsidRPr="003369A5">
              <w:rPr>
                <w:rFonts w:ascii="Corbel" w:hAnsi="Corbel"/>
              </w:rPr>
              <w:t>Użycie i porównani</w:t>
            </w:r>
            <w:r w:rsidR="00132A49" w:rsidRPr="003369A5">
              <w:rPr>
                <w:rFonts w:ascii="Corbel" w:hAnsi="Corbel"/>
              </w:rPr>
              <w:t>e czasowników</w:t>
            </w:r>
            <w:r w:rsidR="003369A5">
              <w:rPr>
                <w:rFonts w:ascii="Corbel" w:hAnsi="Corbel"/>
              </w:rPr>
              <w:t xml:space="preserve">: </w:t>
            </w:r>
            <w:r w:rsidR="003369A5" w:rsidRPr="003369A5">
              <w:rPr>
                <w:rFonts w:ascii="Corbel" w:hAnsi="Corbel"/>
                <w:i/>
              </w:rPr>
              <w:t>ê</w:t>
            </w:r>
            <w:r w:rsidR="00132A49" w:rsidRPr="003369A5">
              <w:rPr>
                <w:rFonts w:ascii="Corbel" w:hAnsi="Corbel"/>
                <w:i/>
              </w:rPr>
              <w:t>tre, avoir, (res)sentir, se sentir</w:t>
            </w:r>
          </w:p>
          <w:p w:rsidR="005E7499" w:rsidRPr="003369A5" w:rsidRDefault="00D73616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Kolejność słów (inwersja </w:t>
            </w:r>
            <w:r w:rsidR="00132A49" w:rsidRPr="003369A5">
              <w:rPr>
                <w:rFonts w:ascii="Corbel" w:hAnsi="Corbel"/>
              </w:rPr>
              <w:t>)</w:t>
            </w:r>
          </w:p>
        </w:tc>
        <w:tc>
          <w:tcPr>
            <w:tcW w:w="3334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(wystawy, koncerty, mecze piłki nożnej, śluby)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  <w:r w:rsidR="00132A49" w:rsidRPr="003369A5">
              <w:rPr>
                <w:rFonts w:ascii="Corbel" w:hAnsi="Corbel"/>
              </w:rPr>
              <w:t xml:space="preserve">: </w:t>
            </w:r>
            <w:hyperlink r:id="rId7" w:history="1">
              <w:r w:rsidR="00132A49" w:rsidRPr="003369A5">
                <w:rPr>
                  <w:rStyle w:val="Lienhypertexte"/>
                  <w:rFonts w:ascii="Corbel" w:hAnsi="Corbel"/>
                </w:rPr>
                <w:t>www.blague.info/</w:t>
              </w:r>
            </w:hyperlink>
            <w:r w:rsidR="00132A49" w:rsidRPr="003369A5">
              <w:rPr>
                <w:rFonts w:ascii="Corbel" w:hAnsi="Corbel"/>
              </w:rPr>
              <w:t xml:space="preserve"> 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2</w:t>
            </w:r>
          </w:p>
        </w:tc>
        <w:tc>
          <w:tcPr>
            <w:tcW w:w="3368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doświadczeniu życiowym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Wyrażanie częstotliwości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 przeszłości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Przeprowadzanie rozmowy kwalifikacyjnej do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CV</w:t>
            </w:r>
          </w:p>
        </w:tc>
        <w:tc>
          <w:tcPr>
            <w:tcW w:w="3686" w:type="dxa"/>
            <w:gridSpan w:val="2"/>
          </w:tcPr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Podróże 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Sporty ekstremalne</w:t>
            </w:r>
          </w:p>
          <w:p w:rsidR="00132A4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Świat pracy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Kształcenie wyższe i doświadczenie zawodowe Wyrażenia </w:t>
            </w:r>
            <w:r w:rsidR="00132A49" w:rsidRPr="003369A5">
              <w:rPr>
                <w:rFonts w:ascii="Corbel" w:hAnsi="Corbel"/>
              </w:rPr>
              <w:t>języka formalnego</w:t>
            </w:r>
          </w:p>
        </w:tc>
        <w:tc>
          <w:tcPr>
            <w:tcW w:w="4678" w:type="dxa"/>
            <w:gridSpan w:val="2"/>
          </w:tcPr>
          <w:p w:rsidR="00132A49" w:rsidRPr="003369A5" w:rsidRDefault="00132A49" w:rsidP="00132A49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dokonany </w:t>
            </w:r>
            <w:r w:rsidRPr="003369A5">
              <w:rPr>
                <w:rFonts w:ascii="Corbel" w:hAnsi="Corbel"/>
                <w:i/>
              </w:rPr>
              <w:t>Pass</w:t>
            </w:r>
            <w:r w:rsidRPr="003369A5">
              <w:rPr>
                <w:rFonts w:ascii="Corbel" w:hAnsi="Corbel" w:cs="Calibri"/>
                <w:i/>
              </w:rPr>
              <w:t>é</w:t>
            </w:r>
            <w:r w:rsidRPr="003369A5">
              <w:rPr>
                <w:rFonts w:ascii="Corbel" w:hAnsi="Corbel"/>
                <w:i/>
              </w:rPr>
              <w:t xml:space="preserve"> compos</w:t>
            </w:r>
            <w:r w:rsidRPr="003369A5">
              <w:rPr>
                <w:rFonts w:ascii="Corbel" w:hAnsi="Corbel" w:cs="Calibri"/>
                <w:i/>
              </w:rPr>
              <w:t>é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Wyrażenia opisujące częstotliwość </w:t>
            </w:r>
          </w:p>
          <w:p w:rsidR="005E7499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Konektory</w:t>
            </w:r>
            <w:r w:rsidR="00B61D5F" w:rsidRPr="003369A5">
              <w:rPr>
                <w:rFonts w:ascii="Corbel" w:hAnsi="Corbel"/>
              </w:rPr>
              <w:t xml:space="preserve"> logiczne </w:t>
            </w:r>
            <w:r w:rsidRPr="003369A5">
              <w:rPr>
                <w:rFonts w:ascii="Corbel" w:hAnsi="Corbel"/>
              </w:rPr>
              <w:t xml:space="preserve"> </w:t>
            </w:r>
          </w:p>
        </w:tc>
        <w:tc>
          <w:tcPr>
            <w:tcW w:w="3334" w:type="dxa"/>
            <w:gridSpan w:val="2"/>
          </w:tcPr>
          <w:p w:rsidR="00B61D5F" w:rsidRPr="003369A5" w:rsidRDefault="00B61D5F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Francuscy </w:t>
            </w:r>
            <w:r w:rsidR="00D73616" w:rsidRPr="003369A5">
              <w:rPr>
                <w:rFonts w:ascii="Corbel" w:hAnsi="Corbel"/>
              </w:rPr>
              <w:t xml:space="preserve">poszukiwacze przygód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sportowcy Francjii krajó</w:t>
            </w:r>
            <w:r w:rsidR="00D73616" w:rsidRPr="003369A5">
              <w:rPr>
                <w:rFonts w:ascii="Corbel" w:hAnsi="Corbel"/>
              </w:rPr>
              <w:t>w</w:t>
            </w:r>
            <w:r w:rsidRPr="003369A5">
              <w:rPr>
                <w:rFonts w:ascii="Corbel" w:hAnsi="Corbel"/>
              </w:rPr>
              <w:t xml:space="preserve">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B61D5F" w:rsidRPr="003369A5" w:rsidRDefault="00B61D5F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Francuski – szwajcarski i belgijski</w:t>
            </w:r>
          </w:p>
          <w:p w:rsidR="005E3CD8" w:rsidRPr="003369A5" w:rsidRDefault="00D73616" w:rsidP="00B61D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Rozmowa kwalifikacyjna</w:t>
            </w:r>
          </w:p>
        </w:tc>
      </w:tr>
      <w:tr w:rsidR="005E7499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5E7499" w:rsidRPr="0025768A" w:rsidRDefault="005E7499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3</w:t>
            </w:r>
          </w:p>
        </w:tc>
        <w:tc>
          <w:tcPr>
            <w:tcW w:w="3368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czynnościach zakończonych w przeszłości niemającej związku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teraźniejszością </w:t>
            </w:r>
          </w:p>
          <w:p w:rsidR="00B61D5F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 Opowiadanie tajemniczych historii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Pisanie opowiadań</w:t>
            </w:r>
          </w:p>
        </w:tc>
        <w:tc>
          <w:tcPr>
            <w:tcW w:w="3686" w:type="dxa"/>
            <w:gridSpan w:val="2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Czynności codzienne i związane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z czasem wolnym 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akcji i ruchu</w:t>
            </w:r>
          </w:p>
        </w:tc>
        <w:tc>
          <w:tcPr>
            <w:tcW w:w="4678" w:type="dxa"/>
            <w:gridSpan w:val="2"/>
          </w:tcPr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prosty niedokonany </w:t>
            </w:r>
            <w:r w:rsidRPr="003369A5">
              <w:rPr>
                <w:rFonts w:ascii="Corbel" w:hAnsi="Corbel"/>
                <w:i/>
              </w:rPr>
              <w:t>Imparfait</w:t>
            </w:r>
            <w:r w:rsidR="00D73616" w:rsidRPr="003369A5">
              <w:rPr>
                <w:rFonts w:ascii="Corbel" w:hAnsi="Corbel"/>
                <w:i/>
              </w:rPr>
              <w:t xml:space="preserve"> </w:t>
            </w:r>
            <w:r w:rsidR="00D73616" w:rsidRPr="003369A5">
              <w:rPr>
                <w:rFonts w:ascii="Corbel" w:hAnsi="Corbel"/>
              </w:rPr>
              <w:t>– czasowniki regularne</w:t>
            </w:r>
            <w:r w:rsidRPr="003369A5">
              <w:rPr>
                <w:rFonts w:ascii="Corbel" w:hAnsi="Corbel"/>
              </w:rPr>
              <w:t xml:space="preserve"> i nieregularne</w:t>
            </w:r>
          </w:p>
          <w:p w:rsidR="005E7499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</w:t>
            </w:r>
            <w:r w:rsidR="00D73616" w:rsidRPr="003369A5">
              <w:rPr>
                <w:rFonts w:ascii="Corbel" w:hAnsi="Corbel"/>
              </w:rPr>
              <w:t xml:space="preserve">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334" w:type="dxa"/>
            <w:gridSpan w:val="2"/>
          </w:tcPr>
          <w:p w:rsidR="00E7243C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Ważne daty we francuskim</w:t>
            </w:r>
            <w:r w:rsidR="00D73616" w:rsidRPr="003369A5">
              <w:rPr>
                <w:rFonts w:ascii="Corbel" w:hAnsi="Corbel"/>
              </w:rPr>
              <w:t xml:space="preserve"> kalend</w:t>
            </w:r>
            <w:r w:rsidRPr="003369A5">
              <w:rPr>
                <w:rFonts w:ascii="Corbel" w:hAnsi="Corbel"/>
              </w:rPr>
              <w:t xml:space="preserve">arzu </w:t>
            </w:r>
          </w:p>
          <w:p w:rsidR="00EF1614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Autorzy francuskojęzyczni</w:t>
            </w:r>
          </w:p>
          <w:p w:rsidR="005E7499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Literatura fantastyczna i grozy</w:t>
            </w:r>
          </w:p>
        </w:tc>
      </w:tr>
      <w:tr w:rsidR="00A40628" w:rsidRPr="0025768A" w:rsidTr="00785870">
        <w:trPr>
          <w:cantSplit/>
          <w:trHeight w:val="127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1-2-3</w:t>
            </w:r>
          </w:p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A40628" w:rsidRPr="0025768A" w:rsidTr="00785870">
        <w:trPr>
          <w:cantSplit/>
          <w:trHeight w:val="84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A40628" w:rsidRPr="003369A5" w:rsidRDefault="00A40628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1-2-3</w:t>
            </w:r>
          </w:p>
        </w:tc>
      </w:tr>
      <w:tr w:rsidR="00A40628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4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o podróżach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i doświadczeniach</w:t>
            </w:r>
          </w:p>
          <w:p w:rsidR="004727C1" w:rsidRPr="003369A5" w:rsidRDefault="00EF1614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przeszłości (niezwiązanych z </w:t>
            </w:r>
            <w:r w:rsidR="00D73616" w:rsidRPr="003369A5">
              <w:rPr>
                <w:rFonts w:ascii="Corbel" w:hAnsi="Corbel"/>
              </w:rPr>
              <w:t>teraźniejszością) Wartościowanie doświadczeń Wyrażanie upodobań podróżniczych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Określanie i opisywanie przedmiotów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785870">
              <w:rPr>
                <w:rFonts w:ascii="Corbel" w:hAnsi="Corbel"/>
              </w:rPr>
              <w:t xml:space="preserve">Podróże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Wakacje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Rodzaje turystyki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Lotnisko i lotnictwo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</w:t>
            </w:r>
          </w:p>
        </w:tc>
        <w:tc>
          <w:tcPr>
            <w:tcW w:w="5480" w:type="dxa"/>
            <w:gridSpan w:val="2"/>
          </w:tcPr>
          <w:p w:rsidR="00A40628" w:rsidRPr="003369A5" w:rsidRDefault="00D73616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Czas przeszły </w:t>
            </w:r>
            <w:r w:rsidR="00EF1614" w:rsidRPr="003369A5">
              <w:rPr>
                <w:rFonts w:ascii="Corbel" w:hAnsi="Corbel"/>
              </w:rPr>
              <w:t>niedokonany</w:t>
            </w:r>
            <w:r w:rsidR="00E7243C">
              <w:rPr>
                <w:rFonts w:ascii="Corbel" w:hAnsi="Corbel"/>
                <w:i/>
              </w:rPr>
              <w:t xml:space="preserve"> i</w:t>
            </w:r>
            <w:r w:rsidR="00EF1614" w:rsidRPr="003369A5">
              <w:rPr>
                <w:rFonts w:ascii="Corbel" w:hAnsi="Corbel"/>
                <w:i/>
              </w:rPr>
              <w:t>mparfait</w:t>
            </w:r>
            <w:r w:rsidR="00EF1614" w:rsidRPr="003369A5">
              <w:rPr>
                <w:rFonts w:ascii="Corbel" w:hAnsi="Corbel"/>
              </w:rPr>
              <w:t xml:space="preserve"> –regularne i nieregularne</w:t>
            </w:r>
          </w:p>
          <w:p w:rsidR="00EF1614" w:rsidRPr="003369A5" w:rsidRDefault="00EF1614" w:rsidP="00EF1614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Okoliczniki czasu </w:t>
            </w:r>
            <w:r w:rsidRPr="003369A5">
              <w:rPr>
                <w:rFonts w:ascii="Corbel" w:hAnsi="Corbel"/>
                <w:i/>
              </w:rPr>
              <w:t>Imparfait</w:t>
            </w:r>
          </w:p>
        </w:tc>
        <w:tc>
          <w:tcPr>
            <w:tcW w:w="3476" w:type="dxa"/>
            <w:gridSpan w:val="3"/>
          </w:tcPr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Organizacje pozarządowe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Wielcy podróżnicy </w:t>
            </w:r>
          </w:p>
          <w:p w:rsid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Postaci historyczne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Wynalazki historyczne</w:t>
            </w:r>
          </w:p>
        </w:tc>
      </w:tr>
      <w:tr w:rsidR="00A40628" w:rsidRPr="00785870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A40628" w:rsidRPr="0025768A" w:rsidRDefault="00A40628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5</w:t>
            </w:r>
          </w:p>
        </w:tc>
        <w:tc>
          <w:tcPr>
            <w:tcW w:w="2911" w:type="dxa"/>
          </w:tcPr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biografii Opowiadanie wiadomości Łączenie kontrastowe wydarzeń przeszłych, mających lub nie związek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 z teraźniejszością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Wyrażanie uczuć</w:t>
            </w:r>
          </w:p>
        </w:tc>
        <w:tc>
          <w:tcPr>
            <w:tcW w:w="3199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Wydarzenia związane z życiem Różne obszary życia codziennego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Prasa </w:t>
            </w:r>
          </w:p>
          <w:p w:rsidR="00E7243C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Działy prasowe </w:t>
            </w:r>
          </w:p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Kroniki dziennikarskie </w:t>
            </w:r>
          </w:p>
          <w:p w:rsidR="00A40628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Czasowniki i wyrażenia idiomatyczne opisujące uczucia</w:t>
            </w:r>
          </w:p>
        </w:tc>
        <w:tc>
          <w:tcPr>
            <w:tcW w:w="5480" w:type="dxa"/>
            <w:gridSpan w:val="2"/>
          </w:tcPr>
          <w:p w:rsidR="00EF1614" w:rsidRPr="003369A5" w:rsidRDefault="00D73616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Użycie i porównanie czasów </w:t>
            </w:r>
            <w:r w:rsidR="00E7243C">
              <w:rPr>
                <w:rFonts w:ascii="Corbel" w:hAnsi="Corbel"/>
                <w:i/>
              </w:rPr>
              <w:t>p</w:t>
            </w:r>
            <w:r w:rsidR="003369A5" w:rsidRPr="003369A5">
              <w:rPr>
                <w:rFonts w:ascii="Corbel" w:hAnsi="Corbel"/>
                <w:i/>
              </w:rPr>
              <w:t>assé composé</w:t>
            </w:r>
            <w:r w:rsidR="004727C1" w:rsidRPr="003369A5">
              <w:rPr>
                <w:rFonts w:ascii="Corbel" w:hAnsi="Corbel"/>
                <w:i/>
              </w:rPr>
              <w:t xml:space="preserve"> </w:t>
            </w:r>
            <w:r w:rsidR="004727C1" w:rsidRPr="003369A5">
              <w:rPr>
                <w:rFonts w:ascii="Corbel" w:hAnsi="Corbel"/>
              </w:rPr>
              <w:t>i</w:t>
            </w:r>
            <w:r w:rsidR="004727C1" w:rsidRPr="003369A5">
              <w:rPr>
                <w:rFonts w:ascii="Corbel" w:hAnsi="Corbel"/>
                <w:i/>
              </w:rPr>
              <w:t xml:space="preserve"> imparfait</w:t>
            </w:r>
          </w:p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Określniki czasowe dla czasów </w:t>
            </w:r>
            <w:r w:rsidR="003369A5" w:rsidRPr="003369A5">
              <w:rPr>
                <w:rFonts w:ascii="Corbel" w:hAnsi="Corbel"/>
                <w:i/>
              </w:rPr>
              <w:t>passé composé</w:t>
            </w:r>
            <w:r w:rsidRPr="003369A5">
              <w:rPr>
                <w:rFonts w:ascii="Corbel" w:hAnsi="Corbel"/>
                <w:i/>
              </w:rPr>
              <w:t xml:space="preserve"> </w:t>
            </w:r>
            <w:r w:rsidRPr="003369A5">
              <w:rPr>
                <w:rFonts w:ascii="Corbel" w:hAnsi="Corbel"/>
              </w:rPr>
              <w:t>i</w:t>
            </w:r>
            <w:r w:rsidRPr="003369A5">
              <w:rPr>
                <w:rFonts w:ascii="Corbel" w:hAnsi="Corbel"/>
                <w:i/>
              </w:rPr>
              <w:t xml:space="preserve"> imparfait</w:t>
            </w:r>
          </w:p>
          <w:p w:rsidR="00A40628" w:rsidRPr="003369A5" w:rsidRDefault="00A40628" w:rsidP="00A40628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476" w:type="dxa"/>
            <w:gridSpan w:val="3"/>
          </w:tcPr>
          <w:p w:rsidR="004727C1" w:rsidRPr="003369A5" w:rsidRDefault="004727C1" w:rsidP="00A40628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Artyści i piłkarze Francji i krajów francuskojęzycznych</w:t>
            </w:r>
            <w:r w:rsidR="00D73616" w:rsidRPr="003369A5">
              <w:rPr>
                <w:rFonts w:ascii="Corbel" w:hAnsi="Corbel"/>
              </w:rPr>
              <w:t xml:space="preserve"> </w:t>
            </w:r>
          </w:p>
          <w:p w:rsidR="004727C1" w:rsidRPr="00E7243C" w:rsidRDefault="00D73616" w:rsidP="004727C1">
            <w:pPr>
              <w:spacing w:after="0" w:line="240" w:lineRule="auto"/>
              <w:rPr>
                <w:rFonts w:ascii="Corbel" w:hAnsi="Corbel"/>
                <w:i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Architektura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="004727C1" w:rsidRPr="00E7243C">
              <w:rPr>
                <w:rFonts w:ascii="Corbel" w:hAnsi="Corbel"/>
                <w:i/>
                <w:lang w:val="fr-FR"/>
              </w:rPr>
              <w:t>Le Corbusier, Jean Nouvel</w:t>
            </w:r>
          </w:p>
          <w:p w:rsidR="00A40628" w:rsidRPr="003369A5" w:rsidRDefault="00D73616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Prasa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="004727C1" w:rsidRPr="003369A5">
              <w:rPr>
                <w:rFonts w:ascii="Corbel" w:hAnsi="Corbel"/>
                <w:lang w:val="fr-FR"/>
              </w:rPr>
              <w:t>francuska</w:t>
            </w:r>
            <w:proofErr w:type="spellEnd"/>
          </w:p>
        </w:tc>
      </w:tr>
      <w:tr w:rsidR="000B72F5" w:rsidRPr="0025768A" w:rsidTr="00785870">
        <w:trPr>
          <w:cantSplit/>
          <w:trHeight w:val="115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6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Opisywanie osób i miejsc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Mówienie o zwyczajach </w:t>
            </w:r>
            <w:r w:rsidRPr="003369A5">
              <w:rPr>
                <w:rFonts w:ascii="Corbel" w:hAnsi="Corbel"/>
              </w:rPr>
              <w:br/>
              <w:t xml:space="preserve">i przyzwyczajeniach </w:t>
            </w:r>
            <w:r w:rsidRPr="003369A5">
              <w:rPr>
                <w:rFonts w:ascii="Corbel" w:hAnsi="Corbel"/>
              </w:rPr>
              <w:br/>
              <w:t>w przeszłości.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Porównywanie sytuacji obcnych z przeszłymi.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rodzinne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Wychowanie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zawodowe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Sprawy osobiste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Wygląd zewnętrzny </w:t>
            </w:r>
            <w:r w:rsidRPr="003369A5">
              <w:rPr>
                <w:rFonts w:ascii="Corbel" w:hAnsi="Corbel"/>
              </w:rPr>
              <w:br/>
              <w:t>i charakter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Moda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Dzieciństwo: szkoła, rodzina, czas wolny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Wynalazki </w:t>
            </w:r>
            <w:r w:rsidR="004727C1" w:rsidRPr="003369A5">
              <w:rPr>
                <w:rFonts w:ascii="Corbel" w:hAnsi="Corbel"/>
              </w:rPr>
              <w:t xml:space="preserve"> </w:t>
            </w:r>
            <w:r w:rsidRPr="003369A5">
              <w:rPr>
                <w:rFonts w:ascii="Corbel" w:hAnsi="Corbel"/>
              </w:rPr>
              <w:t>i technologia</w:t>
            </w:r>
          </w:p>
        </w:tc>
        <w:tc>
          <w:tcPr>
            <w:tcW w:w="5480" w:type="dxa"/>
            <w:gridSpan w:val="2"/>
          </w:tcPr>
          <w:p w:rsidR="004727C1" w:rsidRPr="003369A5" w:rsidRDefault="004727C1" w:rsidP="004727C1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Czasy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przeszłe</w:t>
            </w:r>
            <w:proofErr w:type="spellEnd"/>
            <w:r w:rsidR="003369A5">
              <w:rPr>
                <w:rFonts w:ascii="Corbel" w:hAnsi="Corbel"/>
                <w:lang w:val="fr-FR"/>
              </w:rPr>
              <w:t xml:space="preserve"> </w:t>
            </w:r>
            <w:r w:rsidR="003369A5" w:rsidRPr="00E7243C">
              <w:rPr>
                <w:rFonts w:ascii="Corbel" w:hAnsi="Corbel"/>
                <w:i/>
                <w:lang w:val="fr-FR"/>
              </w:rPr>
              <w:t>passé composé</w:t>
            </w:r>
            <w:r w:rsidRPr="00E7243C">
              <w:rPr>
                <w:rFonts w:ascii="Corbel" w:hAnsi="Corbel"/>
                <w:i/>
                <w:lang w:val="fr-FR"/>
              </w:rPr>
              <w:t xml:space="preserve"> i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</w:p>
        </w:tc>
        <w:tc>
          <w:tcPr>
            <w:tcW w:w="3476" w:type="dxa"/>
            <w:gridSpan w:val="3"/>
          </w:tcPr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Życie w dawnych</w:t>
            </w:r>
            <w:r w:rsidR="000B72F5" w:rsidRPr="003369A5">
              <w:rPr>
                <w:rFonts w:ascii="Corbel" w:hAnsi="Corbel"/>
              </w:rPr>
              <w:t xml:space="preserve"> czasach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Relacje między</w:t>
            </w:r>
            <w:r w:rsidR="000B72F5" w:rsidRPr="003369A5">
              <w:rPr>
                <w:rFonts w:ascii="Corbel" w:hAnsi="Corbel"/>
              </w:rPr>
              <w:t>pokoleniowe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Anachronizmy</w:t>
            </w:r>
          </w:p>
          <w:p w:rsidR="000B72F5" w:rsidRPr="003369A5" w:rsidRDefault="004727C1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Trzej muszkieterowie- powieść, film, komiks</w:t>
            </w:r>
          </w:p>
        </w:tc>
      </w:tr>
      <w:tr w:rsidR="000B72F5" w:rsidRPr="0025768A" w:rsidTr="00785870">
        <w:trPr>
          <w:cantSplit/>
          <w:trHeight w:val="1230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lastRenderedPageBreak/>
              <w:t>Révisionn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Powtórzenie materiału leksykalno – gramatycznego z ETAPE 4-5-6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988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Sprawdzian wiadomości z ETAPE 4-5-6</w:t>
            </w:r>
          </w:p>
        </w:tc>
      </w:tr>
      <w:tr w:rsidR="000B72F5" w:rsidRPr="0025768A" w:rsidTr="00785870">
        <w:trPr>
          <w:cantSplit/>
          <w:trHeight w:val="276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7</w:t>
            </w:r>
          </w:p>
        </w:tc>
        <w:tc>
          <w:tcPr>
            <w:tcW w:w="2911" w:type="dxa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Opowiadanie </w:t>
            </w:r>
            <w:r>
              <w:rPr>
                <w:rFonts w:ascii="Corbel" w:hAnsi="Corbel"/>
              </w:rPr>
              <w:br/>
              <w:t xml:space="preserve">o czynnościach </w:t>
            </w:r>
            <w:r w:rsidR="000B72F5"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Opisywanie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Mówienie o okolicznościach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Streszczanie historii przeszłych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Argumentowanie</w:t>
            </w:r>
          </w:p>
        </w:tc>
        <w:tc>
          <w:tcPr>
            <w:tcW w:w="3199" w:type="dxa"/>
            <w:gridSpan w:val="2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Opowiadania o wróżkach </w:t>
            </w:r>
            <w:r w:rsidRPr="003369A5">
              <w:rPr>
                <w:rFonts w:ascii="Corbel" w:hAnsi="Corbel"/>
              </w:rPr>
              <w:br/>
              <w:t>i bajki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Legendy</w:t>
            </w:r>
          </w:p>
          <w:p w:rsidR="000B72F5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Teksty </w:t>
            </w:r>
            <w:r w:rsidR="000B72F5" w:rsidRPr="003369A5">
              <w:rPr>
                <w:rFonts w:ascii="Corbel" w:hAnsi="Corbel"/>
              </w:rPr>
              <w:t>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Gatunki literackie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Bohaterowie fikcyjni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Zwierzęta - towarzysze</w:t>
            </w:r>
          </w:p>
        </w:tc>
        <w:tc>
          <w:tcPr>
            <w:tcW w:w="5763" w:type="dxa"/>
            <w:gridSpan w:val="4"/>
          </w:tcPr>
          <w:p w:rsidR="00632E30" w:rsidRPr="003369A5" w:rsidRDefault="00632E30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  <w:i/>
              </w:rPr>
              <w:t>Plus-que – parfait</w:t>
            </w:r>
            <w:r w:rsidRPr="003369A5">
              <w:rPr>
                <w:rFonts w:ascii="Corbel" w:hAnsi="Corbel"/>
              </w:rPr>
              <w:t xml:space="preserve"> – tworzenie, formy regularne  nieregularne, konteksty użycia</w:t>
            </w:r>
          </w:p>
          <w:p w:rsidR="00632E30" w:rsidRPr="003369A5" w:rsidRDefault="003369A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Użycie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r w:rsidRPr="003369A5">
              <w:rPr>
                <w:rFonts w:ascii="Corbel" w:hAnsi="Corbel"/>
                <w:i/>
                <w:lang w:val="fr-FR"/>
              </w:rPr>
              <w:t>plus-que – parfait</w:t>
            </w:r>
            <w:r w:rsidRPr="003369A5">
              <w:rPr>
                <w:rFonts w:ascii="Corbel" w:hAnsi="Corbel"/>
                <w:lang w:val="fr-FR"/>
              </w:rPr>
              <w:t xml:space="preserve"> i </w:t>
            </w:r>
            <w:r w:rsidRPr="003369A5">
              <w:rPr>
                <w:rFonts w:ascii="Corbel" w:hAnsi="Corbel"/>
                <w:i/>
                <w:lang w:val="fr-FR"/>
              </w:rPr>
              <w:t>passé composé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Zdania okolicznikowe czasu 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Konektory </w:t>
            </w:r>
            <w:r w:rsidR="00E7243C">
              <w:rPr>
                <w:rFonts w:ascii="Corbel" w:hAnsi="Corbel"/>
              </w:rPr>
              <w:t>logiczne</w:t>
            </w:r>
            <w:r w:rsidRPr="003369A5">
              <w:rPr>
                <w:rFonts w:ascii="Corbel" w:hAnsi="Corbel"/>
              </w:rPr>
              <w:t xml:space="preserve"> (tekst narracyjny)</w:t>
            </w:r>
          </w:p>
          <w:p w:rsidR="000B72F5" w:rsidRPr="003369A5" w:rsidRDefault="000B72F5" w:rsidP="003369A5">
            <w:pPr>
              <w:spacing w:after="0" w:line="240" w:lineRule="auto"/>
              <w:rPr>
                <w:rFonts w:ascii="Corbel" w:hAnsi="Corbel"/>
              </w:rPr>
            </w:pP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Bajki dla dzieci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Mity i legend</w:t>
            </w:r>
            <w:r w:rsidR="003369A5" w:rsidRPr="003369A5">
              <w:rPr>
                <w:rFonts w:ascii="Corbel" w:hAnsi="Corbel"/>
              </w:rPr>
              <w:t>y ze świata francuskojęzycznego</w:t>
            </w:r>
            <w:r w:rsidRPr="003369A5">
              <w:rPr>
                <w:rFonts w:ascii="Corbel" w:hAnsi="Corbel"/>
              </w:rPr>
              <w:t xml:space="preserve"> i polskie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  <w:r w:rsidRPr="003369A5">
              <w:rPr>
                <w:rFonts w:ascii="Corbel" w:hAnsi="Corbel"/>
                <w:lang w:val="es-ES_tradnl"/>
              </w:rPr>
              <w:t>Film „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Triplettes</w:t>
            </w:r>
            <w:proofErr w:type="spellEnd"/>
            <w:r w:rsidR="003369A5" w:rsidRPr="003369A5">
              <w:rPr>
                <w:rFonts w:ascii="Corbel" w:hAnsi="Corbel"/>
                <w:lang w:val="es-ES_tradnl"/>
              </w:rPr>
              <w:t xml:space="preserve"> de </w:t>
            </w:r>
            <w:proofErr w:type="spellStart"/>
            <w:r w:rsidR="003369A5" w:rsidRPr="003369A5">
              <w:rPr>
                <w:rFonts w:ascii="Corbel" w:hAnsi="Corbel"/>
                <w:lang w:val="es-ES_tradnl"/>
              </w:rPr>
              <w:t>Bellville</w:t>
            </w:r>
            <w:proofErr w:type="spellEnd"/>
            <w:r w:rsidRPr="003369A5">
              <w:rPr>
                <w:rFonts w:ascii="Corbel" w:hAnsi="Corbel"/>
                <w:lang w:val="es-ES_tradnl"/>
              </w:rPr>
              <w:t>”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es-ES_tradnl"/>
              </w:rPr>
            </w:pPr>
          </w:p>
        </w:tc>
      </w:tr>
      <w:tr w:rsidR="000B72F5" w:rsidRPr="0025768A" w:rsidTr="00785870">
        <w:trPr>
          <w:cantSplit/>
          <w:trHeight w:val="2263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ETAPE  8</w:t>
            </w:r>
          </w:p>
        </w:tc>
        <w:tc>
          <w:tcPr>
            <w:tcW w:w="2911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wydarzeń historycznych</w:t>
            </w:r>
          </w:p>
          <w:p w:rsidR="00E7243C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Relacjonowanie wydarzeń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w przeszłości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Sytuowanie wydarzeń historycznych w czasie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anegdot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Opowiadanie żartów</w:t>
            </w:r>
          </w:p>
        </w:tc>
        <w:tc>
          <w:tcPr>
            <w:tcW w:w="3199" w:type="dxa"/>
            <w:gridSpan w:val="2"/>
          </w:tcPr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Kluczowe momenty </w:t>
            </w:r>
            <w:r w:rsidR="000B72F5" w:rsidRPr="003369A5">
              <w:rPr>
                <w:rFonts w:ascii="Corbel" w:hAnsi="Corbel"/>
              </w:rPr>
              <w:t>w historii</w:t>
            </w:r>
          </w:p>
          <w:p w:rsidR="000B72F5" w:rsidRPr="003369A5" w:rsidRDefault="00E7243C" w:rsidP="0001655F">
            <w:pPr>
              <w:spacing w:after="0" w:line="240" w:lineRule="auto"/>
              <w:rPr>
                <w:rFonts w:ascii="Corbel" w:hAnsi="Corbel"/>
              </w:rPr>
            </w:pPr>
            <w:r>
              <w:rPr>
                <w:rFonts w:ascii="Corbel" w:hAnsi="Corbel"/>
              </w:rPr>
              <w:t xml:space="preserve">Wydarzenia polityczne </w:t>
            </w:r>
            <w:r w:rsidR="000B72F5" w:rsidRPr="003369A5">
              <w:rPr>
                <w:rFonts w:ascii="Corbel" w:hAnsi="Corbel"/>
              </w:rPr>
              <w:t>i socjalne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Ciekawostki historyczne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Osobiste anegdoty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Żarty</w:t>
            </w:r>
          </w:p>
        </w:tc>
        <w:tc>
          <w:tcPr>
            <w:tcW w:w="5763" w:type="dxa"/>
            <w:gridSpan w:val="4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  <w:lang w:val="fr-FR"/>
              </w:rPr>
            </w:pPr>
            <w:proofErr w:type="spellStart"/>
            <w:r w:rsidRPr="003369A5">
              <w:rPr>
                <w:rFonts w:ascii="Corbel" w:hAnsi="Corbel"/>
                <w:lang w:val="fr-FR"/>
              </w:rPr>
              <w:t>Porównanie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czasów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 </w:t>
            </w:r>
            <w:proofErr w:type="spellStart"/>
            <w:r w:rsidRPr="003369A5">
              <w:rPr>
                <w:rFonts w:ascii="Corbel" w:hAnsi="Corbel"/>
                <w:lang w:val="fr-FR"/>
              </w:rPr>
              <w:t>przeszłych</w:t>
            </w:r>
            <w:proofErr w:type="spellEnd"/>
            <w:r w:rsidRPr="003369A5">
              <w:rPr>
                <w:rFonts w:ascii="Corbel" w:hAnsi="Corbel"/>
                <w:lang w:val="fr-FR"/>
              </w:rPr>
              <w:t xml:space="preserve">: </w:t>
            </w:r>
            <w:r w:rsidR="00867E3B">
              <w:rPr>
                <w:rFonts w:ascii="Corbel" w:hAnsi="Corbel"/>
                <w:i/>
                <w:lang w:val="fr-FR"/>
              </w:rPr>
              <w:t>passé composé</w:t>
            </w:r>
            <w:r w:rsidR="003369A5" w:rsidRPr="003369A5">
              <w:rPr>
                <w:rFonts w:ascii="Corbel" w:hAnsi="Corbel"/>
                <w:i/>
                <w:lang w:val="fr-FR"/>
              </w:rPr>
              <w:t>, plus-que-parfait, imparfait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Strona bierna 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Przyimki</w:t>
            </w:r>
          </w:p>
        </w:tc>
        <w:tc>
          <w:tcPr>
            <w:tcW w:w="3193" w:type="dxa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Kluczowe daty historyczne</w:t>
            </w:r>
          </w:p>
          <w:p w:rsidR="000B72F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Galowie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Asterix i Obelix</w:t>
            </w:r>
          </w:p>
          <w:p w:rsidR="003369A5" w:rsidRPr="003369A5" w:rsidRDefault="003369A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Kluczowe postaci historii Francji – </w:t>
            </w:r>
            <w:r w:rsidRPr="00E7243C">
              <w:rPr>
                <w:rFonts w:ascii="Corbel" w:hAnsi="Corbel"/>
                <w:i/>
              </w:rPr>
              <w:t>Ludwik XIV, Napoleon</w:t>
            </w:r>
          </w:p>
        </w:tc>
      </w:tr>
      <w:tr w:rsidR="000B72F5" w:rsidRPr="0025768A" w:rsidTr="00785870">
        <w:trPr>
          <w:cantSplit/>
          <w:trHeight w:val="1206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Révision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 xml:space="preserve">Powtórzenie materiału leksykalno – gramatycznego z ETAPE </w:t>
            </w:r>
            <w:r w:rsidR="00132A49" w:rsidRPr="003369A5">
              <w:rPr>
                <w:rFonts w:ascii="Corbel" w:hAnsi="Corbel"/>
              </w:rPr>
              <w:t>7-8</w:t>
            </w: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</w:tc>
      </w:tr>
      <w:tr w:rsidR="000B72F5" w:rsidRPr="0025768A" w:rsidTr="00785870">
        <w:trPr>
          <w:cantSplit/>
          <w:trHeight w:val="851"/>
        </w:trPr>
        <w:tc>
          <w:tcPr>
            <w:tcW w:w="460" w:type="dxa"/>
            <w:shd w:val="clear" w:color="auto" w:fill="95B3D7" w:themeFill="accent1" w:themeFillTint="99"/>
            <w:textDirection w:val="btLr"/>
          </w:tcPr>
          <w:p w:rsidR="000B72F5" w:rsidRPr="0025768A" w:rsidRDefault="000B72F5" w:rsidP="00A40628">
            <w:pPr>
              <w:spacing w:after="0" w:line="240" w:lineRule="auto"/>
              <w:ind w:left="113" w:right="113"/>
              <w:jc w:val="center"/>
              <w:rPr>
                <w:rFonts w:ascii="Corbel" w:hAnsi="Corbel"/>
                <w:b/>
              </w:rPr>
            </w:pPr>
            <w:r w:rsidRPr="0025768A">
              <w:rPr>
                <w:rFonts w:ascii="Corbel" w:hAnsi="Corbel"/>
                <w:b/>
              </w:rPr>
              <w:t>TEST</w:t>
            </w:r>
          </w:p>
        </w:tc>
        <w:tc>
          <w:tcPr>
            <w:tcW w:w="15066" w:type="dxa"/>
            <w:gridSpan w:val="8"/>
            <w:shd w:val="clear" w:color="auto" w:fill="95B3D7" w:themeFill="accent1" w:themeFillTint="99"/>
          </w:tcPr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</w:p>
          <w:p w:rsidR="000B72F5" w:rsidRPr="003369A5" w:rsidRDefault="000B72F5" w:rsidP="0001655F">
            <w:pPr>
              <w:spacing w:after="0" w:line="240" w:lineRule="auto"/>
              <w:rPr>
                <w:rFonts w:ascii="Corbel" w:hAnsi="Corbel"/>
              </w:rPr>
            </w:pPr>
            <w:r w:rsidRPr="003369A5">
              <w:rPr>
                <w:rFonts w:ascii="Corbel" w:hAnsi="Corbel"/>
              </w:rPr>
              <w:t>Spr</w:t>
            </w:r>
            <w:r w:rsidR="00132A49" w:rsidRPr="003369A5">
              <w:rPr>
                <w:rFonts w:ascii="Corbel" w:hAnsi="Corbel"/>
              </w:rPr>
              <w:t>awdzian wiadomości z ETAPE 7-8</w:t>
            </w:r>
          </w:p>
        </w:tc>
      </w:tr>
    </w:tbl>
    <w:p w:rsidR="00450A56" w:rsidRPr="0025768A" w:rsidRDefault="00450A56" w:rsidP="00A40628">
      <w:pPr>
        <w:spacing w:after="0" w:line="240" w:lineRule="auto"/>
        <w:rPr>
          <w:rFonts w:ascii="Corbel" w:hAnsi="Corbel"/>
        </w:rPr>
      </w:pPr>
    </w:p>
    <w:sectPr w:rsidR="00450A56" w:rsidRPr="0025768A" w:rsidSect="003720F9">
      <w:footerReference w:type="default" r:id="rId8"/>
      <w:pgSz w:w="16838" w:h="11906" w:orient="landscape"/>
      <w:pgMar w:top="709" w:right="1418" w:bottom="1418" w:left="1418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496E" w:rsidRDefault="00B6496E" w:rsidP="00E4707C">
      <w:pPr>
        <w:spacing w:after="0" w:line="240" w:lineRule="auto"/>
      </w:pPr>
      <w:r>
        <w:separator/>
      </w:r>
    </w:p>
  </w:endnote>
  <w:endnote w:type="continuationSeparator" w:id="0">
    <w:p w:rsidR="00B6496E" w:rsidRDefault="00B6496E" w:rsidP="00E470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/>
    </w:tblPr>
    <w:tblGrid>
      <w:gridCol w:w="12809"/>
      <w:gridCol w:w="1423"/>
    </w:tblGrid>
    <w:tr w:rsidR="000375DA">
      <w:tc>
        <w:tcPr>
          <w:tcW w:w="4500" w:type="pct"/>
          <w:tcBorders>
            <w:top w:val="single" w:sz="4" w:space="0" w:color="000000" w:themeColor="text1"/>
          </w:tcBorders>
        </w:tcPr>
        <w:p w:rsidR="000375DA" w:rsidRDefault="00E14DD5" w:rsidP="00784BEC">
          <w:pPr>
            <w:pStyle w:val="Pieddepage"/>
            <w:jc w:val="right"/>
          </w:pPr>
          <w:sdt>
            <w:sdtPr>
              <w:alias w:val="Société"/>
              <w:id w:val="75971759"/>
              <w:placeholder>
                <w:docPart w:val="BD52A6E28D3149D38F8F84EA82BE7474"/>
              </w:placeholder>
              <w:dataBinding w:prefixMappings="xmlns:ns0='http://schemas.openxmlformats.org/officeDocument/2006/extended-properties'" w:xpath="/ns0:Properties[1]/ns0:Company[1]" w:storeItemID="{6668398D-A668-4E3E-A5EB-62B293D839F1}"/>
              <w:text/>
            </w:sdtPr>
            <w:sdtContent>
              <w:r w:rsidR="000375DA">
                <w:t>Wydawnictwo Draco</w:t>
              </w:r>
            </w:sdtContent>
          </w:sdt>
          <w:r w:rsidR="000375DA" w:rsidRPr="00784BEC">
            <w:rPr>
              <w:lang w:val="fr-FR"/>
            </w:rPr>
            <w:t xml:space="preserve"> |</w:t>
          </w:r>
        </w:p>
      </w:tc>
      <w:tc>
        <w:tcPr>
          <w:tcW w:w="500" w:type="pct"/>
          <w:tcBorders>
            <w:top w:val="single" w:sz="4" w:space="0" w:color="C0504D" w:themeColor="accent2"/>
          </w:tcBorders>
          <w:shd w:val="clear" w:color="auto" w:fill="943634" w:themeFill="accent2" w:themeFillShade="BF"/>
        </w:tcPr>
        <w:p w:rsidR="000375DA" w:rsidRDefault="00E14DD5">
          <w:pPr>
            <w:pStyle w:val="En-tte"/>
            <w:rPr>
              <w:color w:val="FFFFFF" w:themeColor="background1"/>
            </w:rPr>
          </w:pPr>
          <w:fldSimple w:instr=" PAGE   \* MERGEFORMAT ">
            <w:r w:rsidR="00785870" w:rsidRPr="00785870">
              <w:rPr>
                <w:noProof/>
                <w:color w:val="FFFFFF" w:themeColor="background1"/>
              </w:rPr>
              <w:t>1</w:t>
            </w:r>
          </w:fldSimple>
        </w:p>
      </w:tc>
    </w:tr>
  </w:tbl>
  <w:p w:rsidR="000375DA" w:rsidRDefault="000375DA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496E" w:rsidRDefault="00B6496E" w:rsidP="00E4707C">
      <w:pPr>
        <w:spacing w:after="0" w:line="240" w:lineRule="auto"/>
      </w:pPr>
      <w:r>
        <w:separator/>
      </w:r>
    </w:p>
  </w:footnote>
  <w:footnote w:type="continuationSeparator" w:id="0">
    <w:p w:rsidR="00B6496E" w:rsidRDefault="00B6496E" w:rsidP="00E470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297F2F"/>
    <w:multiLevelType w:val="multi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num w:numId="1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56F3B"/>
    <w:rsid w:val="0000065F"/>
    <w:rsid w:val="00011AE1"/>
    <w:rsid w:val="00035F6E"/>
    <w:rsid w:val="000375DA"/>
    <w:rsid w:val="0004546F"/>
    <w:rsid w:val="0008741E"/>
    <w:rsid w:val="000B72F5"/>
    <w:rsid w:val="000B7614"/>
    <w:rsid w:val="000D1047"/>
    <w:rsid w:val="000F6575"/>
    <w:rsid w:val="00132A49"/>
    <w:rsid w:val="00135DB3"/>
    <w:rsid w:val="00157C22"/>
    <w:rsid w:val="00170F45"/>
    <w:rsid w:val="00183482"/>
    <w:rsid w:val="001A00E2"/>
    <w:rsid w:val="001E161E"/>
    <w:rsid w:val="001E3D94"/>
    <w:rsid w:val="002270AE"/>
    <w:rsid w:val="00245463"/>
    <w:rsid w:val="0025768A"/>
    <w:rsid w:val="00257C78"/>
    <w:rsid w:val="0026091A"/>
    <w:rsid w:val="00272D8C"/>
    <w:rsid w:val="002E6094"/>
    <w:rsid w:val="00323B8F"/>
    <w:rsid w:val="003369A5"/>
    <w:rsid w:val="0034666A"/>
    <w:rsid w:val="00356F3B"/>
    <w:rsid w:val="003720F9"/>
    <w:rsid w:val="00380943"/>
    <w:rsid w:val="00394BAA"/>
    <w:rsid w:val="003A5043"/>
    <w:rsid w:val="00416F37"/>
    <w:rsid w:val="004242E9"/>
    <w:rsid w:val="00450A56"/>
    <w:rsid w:val="00454099"/>
    <w:rsid w:val="004727C1"/>
    <w:rsid w:val="00475933"/>
    <w:rsid w:val="00490DC3"/>
    <w:rsid w:val="004A2B8C"/>
    <w:rsid w:val="004A6956"/>
    <w:rsid w:val="0051355D"/>
    <w:rsid w:val="005175F2"/>
    <w:rsid w:val="0055118D"/>
    <w:rsid w:val="0055136C"/>
    <w:rsid w:val="005C784F"/>
    <w:rsid w:val="005E396F"/>
    <w:rsid w:val="005E3CD8"/>
    <w:rsid w:val="005E7499"/>
    <w:rsid w:val="005F3871"/>
    <w:rsid w:val="00604B3D"/>
    <w:rsid w:val="00611C93"/>
    <w:rsid w:val="00632E30"/>
    <w:rsid w:val="00635EE2"/>
    <w:rsid w:val="00640297"/>
    <w:rsid w:val="006526DD"/>
    <w:rsid w:val="00654F8A"/>
    <w:rsid w:val="00674ACB"/>
    <w:rsid w:val="006A075A"/>
    <w:rsid w:val="006E66EF"/>
    <w:rsid w:val="00703BDB"/>
    <w:rsid w:val="00771ED5"/>
    <w:rsid w:val="00782D38"/>
    <w:rsid w:val="00784BEC"/>
    <w:rsid w:val="00785870"/>
    <w:rsid w:val="007B2E08"/>
    <w:rsid w:val="007D1B83"/>
    <w:rsid w:val="007D777C"/>
    <w:rsid w:val="007E60DB"/>
    <w:rsid w:val="0080252A"/>
    <w:rsid w:val="0084642C"/>
    <w:rsid w:val="0085192F"/>
    <w:rsid w:val="0086202B"/>
    <w:rsid w:val="00867E3B"/>
    <w:rsid w:val="008B7934"/>
    <w:rsid w:val="0092346C"/>
    <w:rsid w:val="00950AB6"/>
    <w:rsid w:val="00954F03"/>
    <w:rsid w:val="009C3A0B"/>
    <w:rsid w:val="009D3297"/>
    <w:rsid w:val="009E1BCC"/>
    <w:rsid w:val="00A34190"/>
    <w:rsid w:val="00A4001D"/>
    <w:rsid w:val="00A40628"/>
    <w:rsid w:val="00A43AFB"/>
    <w:rsid w:val="00A509A0"/>
    <w:rsid w:val="00A65D57"/>
    <w:rsid w:val="00AB109F"/>
    <w:rsid w:val="00AD038B"/>
    <w:rsid w:val="00B51CD9"/>
    <w:rsid w:val="00B61D5F"/>
    <w:rsid w:val="00B6496E"/>
    <w:rsid w:val="00BB5CAF"/>
    <w:rsid w:val="00BC1D8D"/>
    <w:rsid w:val="00C0183E"/>
    <w:rsid w:val="00C06751"/>
    <w:rsid w:val="00C07EC7"/>
    <w:rsid w:val="00C2088F"/>
    <w:rsid w:val="00C26176"/>
    <w:rsid w:val="00C425B5"/>
    <w:rsid w:val="00C5757A"/>
    <w:rsid w:val="00C701D5"/>
    <w:rsid w:val="00CE31C3"/>
    <w:rsid w:val="00CF5248"/>
    <w:rsid w:val="00D67D59"/>
    <w:rsid w:val="00D73616"/>
    <w:rsid w:val="00D838EB"/>
    <w:rsid w:val="00DD23D2"/>
    <w:rsid w:val="00DF2C3F"/>
    <w:rsid w:val="00E062DA"/>
    <w:rsid w:val="00E14DD5"/>
    <w:rsid w:val="00E26C90"/>
    <w:rsid w:val="00E37371"/>
    <w:rsid w:val="00E3756E"/>
    <w:rsid w:val="00E4707C"/>
    <w:rsid w:val="00E70F52"/>
    <w:rsid w:val="00E7243C"/>
    <w:rsid w:val="00E941C8"/>
    <w:rsid w:val="00EB0FA0"/>
    <w:rsid w:val="00EB2E74"/>
    <w:rsid w:val="00EF1614"/>
    <w:rsid w:val="00EF67B4"/>
    <w:rsid w:val="00F012E2"/>
    <w:rsid w:val="00F478F1"/>
    <w:rsid w:val="00F627F3"/>
    <w:rsid w:val="00F760E3"/>
    <w:rsid w:val="00F821CF"/>
    <w:rsid w:val="00FA4CA1"/>
    <w:rsid w:val="00FB2553"/>
    <w:rsid w:val="00FB2642"/>
    <w:rsid w:val="00FD7402"/>
    <w:rsid w:val="00FE0DA4"/>
    <w:rsid w:val="00FF1165"/>
    <w:rsid w:val="00FF328B"/>
    <w:rsid w:val="00FF6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642C"/>
    <w:pPr>
      <w:spacing w:after="200" w:line="276" w:lineRule="auto"/>
    </w:pPr>
    <w:rPr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99"/>
    <w:rsid w:val="00356F3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Marquedecommentaire">
    <w:name w:val="annotation reference"/>
    <w:basedOn w:val="Policepardfaut"/>
    <w:uiPriority w:val="99"/>
    <w:semiHidden/>
    <w:rsid w:val="00EB0FA0"/>
    <w:rPr>
      <w:rFonts w:cs="Times New Roman"/>
      <w:sz w:val="16"/>
    </w:rPr>
  </w:style>
  <w:style w:type="paragraph" w:styleId="Commentaire">
    <w:name w:val="annotation text"/>
    <w:basedOn w:val="Normal"/>
    <w:link w:val="CommentaireCar"/>
    <w:uiPriority w:val="99"/>
    <w:semiHidden/>
    <w:rsid w:val="00EB0FA0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locked/>
    <w:rsid w:val="00A509A0"/>
    <w:rPr>
      <w:sz w:val="20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rsid w:val="00EB0FA0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locked/>
    <w:rsid w:val="00A509A0"/>
    <w:rPr>
      <w:b/>
    </w:rPr>
  </w:style>
  <w:style w:type="paragraph" w:styleId="Textedebulles">
    <w:name w:val="Balloon Text"/>
    <w:basedOn w:val="Normal"/>
    <w:link w:val="TextedebullesCar"/>
    <w:uiPriority w:val="99"/>
    <w:semiHidden/>
    <w:rsid w:val="00EB0FA0"/>
    <w:rPr>
      <w:rFonts w:ascii="Times New Roman" w:hAnsi="Times New Roman"/>
      <w:sz w:val="2"/>
      <w:szCs w:val="2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locked/>
    <w:rsid w:val="00A509A0"/>
    <w:rPr>
      <w:rFonts w:ascii="Times New Roman" w:hAnsi="Times New Roman"/>
      <w:sz w:val="2"/>
      <w:lang w:eastAsia="en-US"/>
    </w:rPr>
  </w:style>
  <w:style w:type="paragraph" w:styleId="En-tte">
    <w:name w:val="header"/>
    <w:basedOn w:val="Normal"/>
    <w:link w:val="En-tt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En-tteCar">
    <w:name w:val="En-tête Car"/>
    <w:basedOn w:val="Policepardfaut"/>
    <w:link w:val="En-tte"/>
    <w:uiPriority w:val="99"/>
    <w:locked/>
    <w:rsid w:val="00E4707C"/>
    <w:rPr>
      <w:lang w:eastAsia="en-US"/>
    </w:rPr>
  </w:style>
  <w:style w:type="paragraph" w:styleId="Pieddepage">
    <w:name w:val="footer"/>
    <w:basedOn w:val="Normal"/>
    <w:link w:val="PieddepageCar"/>
    <w:uiPriority w:val="99"/>
    <w:rsid w:val="00E4707C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PieddepageCar">
    <w:name w:val="Pied de page Car"/>
    <w:basedOn w:val="Policepardfaut"/>
    <w:link w:val="Pieddepage"/>
    <w:uiPriority w:val="99"/>
    <w:locked/>
    <w:rsid w:val="00E4707C"/>
    <w:rPr>
      <w:lang w:eastAsia="en-US"/>
    </w:rPr>
  </w:style>
  <w:style w:type="character" w:styleId="lev">
    <w:name w:val="Strong"/>
    <w:basedOn w:val="Policepardfaut"/>
    <w:uiPriority w:val="22"/>
    <w:qFormat/>
    <w:locked/>
    <w:rsid w:val="005E3CD8"/>
    <w:rPr>
      <w:b/>
      <w:bCs/>
    </w:rPr>
  </w:style>
  <w:style w:type="character" w:styleId="Textedelespacerserv">
    <w:name w:val="Placeholder Text"/>
    <w:basedOn w:val="Policepardfaut"/>
    <w:uiPriority w:val="99"/>
    <w:semiHidden/>
    <w:rsid w:val="005C784F"/>
    <w:rPr>
      <w:color w:val="808080"/>
    </w:rPr>
  </w:style>
  <w:style w:type="character" w:styleId="Lienhypertexte">
    <w:name w:val="Hyperlink"/>
    <w:basedOn w:val="Policepardfaut"/>
    <w:uiPriority w:val="99"/>
    <w:unhideWhenUsed/>
    <w:rsid w:val="00132A4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9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blague.info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BD52A6E28D3149D38F8F84EA82BE747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90DEFA5-C608-4A59-94A8-0EC37E63ECA2}"/>
      </w:docPartPr>
      <w:docPartBody>
        <w:p w:rsidR="00E70E9D" w:rsidRDefault="00E70E9D" w:rsidP="00E70E9D">
          <w:pPr>
            <w:pStyle w:val="BD52A6E28D3149D38F8F84EA82BE7474"/>
          </w:pPr>
          <w:r>
            <w:rPr>
              <w:lang w:val="fr-FR"/>
            </w:rPr>
            <w:t>[Tapez le nom de la société]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E70E9D"/>
    <w:rsid w:val="004F7876"/>
    <w:rsid w:val="00557C67"/>
    <w:rsid w:val="008C2FAE"/>
    <w:rsid w:val="008D09D4"/>
    <w:rsid w:val="00E70E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09D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D52A6E28D3149D38F8F84EA82BE7474">
    <w:name w:val="BD52A6E28D3149D38F8F84EA82BE7474"/>
    <w:rsid w:val="00E70E9D"/>
  </w:style>
  <w:style w:type="character" w:styleId="Textedelespacerserv">
    <w:name w:val="Placeholder Text"/>
    <w:basedOn w:val="Policepardfaut"/>
    <w:uiPriority w:val="99"/>
    <w:semiHidden/>
    <w:rsid w:val="008D09D4"/>
    <w:rPr>
      <w:color w:val="808080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667</Words>
  <Characters>4004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Rozkład materiału</vt:lpstr>
    </vt:vector>
  </TitlesOfParts>
  <Company>Wydawnictwo Draco</Company>
  <LinksUpToDate>false</LinksUpToDate>
  <CharactersWithSpaces>4662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Rozkład materiału</dc:title>
  <dc:creator>Karolina i Krzysiek</dc:creator>
  <cp:lastModifiedBy>Aleksandra Jaskólska</cp:lastModifiedBy>
  <cp:revision>5</cp:revision>
  <cp:lastPrinted>2019-06-06T02:46:00Z</cp:lastPrinted>
  <dcterms:created xsi:type="dcterms:W3CDTF">2019-06-06T17:52:00Z</dcterms:created>
  <dcterms:modified xsi:type="dcterms:W3CDTF">2019-06-08T19:19:00Z</dcterms:modified>
</cp:coreProperties>
</file>